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DD" w:rsidRPr="007E1DDD" w:rsidRDefault="006E0B41" w:rsidP="007E1DDD">
      <w:pPr>
        <w:autoSpaceDE w:val="0"/>
        <w:autoSpaceDN w:val="0"/>
        <w:adjustRightInd w:val="0"/>
        <w:spacing w:after="0" w:line="240" w:lineRule="auto"/>
        <w:ind w:right="324"/>
        <w:jc w:val="center"/>
        <w:rPr>
          <w:rFonts w:ascii="Times New Roman" w:hAnsi="Times New Roman"/>
          <w:b/>
          <w:i/>
          <w:color w:val="auto"/>
          <w:sz w:val="20"/>
        </w:rPr>
      </w:pPr>
      <w:r>
        <w:rPr>
          <w:rFonts w:ascii="Times New Roman" w:hAnsi="Times New Roman"/>
          <w:b/>
          <w:i/>
          <w:color w:val="auto"/>
          <w:sz w:val="20"/>
        </w:rPr>
        <w:t xml:space="preserve"> </w:t>
      </w:r>
      <w:r w:rsidR="007E1DDD" w:rsidRPr="007E1DDD">
        <w:rPr>
          <w:rFonts w:ascii="Times New Roman" w:hAnsi="Times New Roman"/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7E1DDD" w:rsidRPr="007E1DDD" w:rsidRDefault="007E1DDD" w:rsidP="007E1DDD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E1DDD" w:rsidRPr="007E1DDD" w:rsidRDefault="007E1DDD" w:rsidP="007E1DDD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E1DDD" w:rsidRPr="007E1DDD" w:rsidRDefault="007E1DDD" w:rsidP="007E1DDD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E1DDD" w:rsidRPr="007E1DDD" w:rsidRDefault="007E1DDD" w:rsidP="007E1DDD">
      <w:pPr>
        <w:rPr>
          <w:rFonts w:ascii="Calibri" w:hAnsi="Calibri"/>
          <w:b/>
          <w:color w:val="auto"/>
          <w:sz w:val="20"/>
          <w:lang w:bidi="en-US"/>
        </w:rPr>
      </w:pPr>
      <w:r w:rsidRPr="007E1DDD">
        <w:rPr>
          <w:rFonts w:ascii="Calibri" w:hAnsi="Calibri"/>
          <w:noProof/>
          <w:color w:val="auto"/>
          <w:szCs w:val="22"/>
        </w:rPr>
        <w:drawing>
          <wp:anchor distT="0" distB="0" distL="114300" distR="114300" simplePos="0" relativeHeight="251659264" behindDoc="0" locked="0" layoutInCell="1" allowOverlap="1" wp14:anchorId="3BBCA55E" wp14:editId="032C1C18">
            <wp:simplePos x="0" y="0"/>
            <wp:positionH relativeFrom="column">
              <wp:posOffset>1350010</wp:posOffset>
            </wp:positionH>
            <wp:positionV relativeFrom="paragraph">
              <wp:posOffset>-179705</wp:posOffset>
            </wp:positionV>
            <wp:extent cx="6538595" cy="2025015"/>
            <wp:effectExtent l="0" t="0" r="0" b="0"/>
            <wp:wrapNone/>
            <wp:docPr id="1" name="Рисунок 1" descr="Крикун С.Е. начальная школ, у.у.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икун С.Е. начальная школ, у.у.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202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DDD" w:rsidRPr="007E1DDD" w:rsidRDefault="007E1DDD" w:rsidP="007E1DDD">
      <w:pPr>
        <w:rPr>
          <w:rFonts w:ascii="Calibri" w:hAnsi="Calibri"/>
          <w:b/>
          <w:color w:val="auto"/>
          <w:sz w:val="20"/>
        </w:rPr>
      </w:pPr>
    </w:p>
    <w:p w:rsidR="007E1DDD" w:rsidRPr="007E1DDD" w:rsidRDefault="007E1DDD" w:rsidP="007E1DDD">
      <w:pPr>
        <w:rPr>
          <w:rFonts w:ascii="Calibri" w:hAnsi="Calibri"/>
          <w:b/>
          <w:color w:val="auto"/>
          <w:sz w:val="20"/>
        </w:rPr>
      </w:pPr>
    </w:p>
    <w:p w:rsidR="007E1DDD" w:rsidRPr="007E1DDD" w:rsidRDefault="007E1DDD" w:rsidP="007E1DDD">
      <w:pPr>
        <w:rPr>
          <w:rFonts w:ascii="Calibri" w:hAnsi="Calibri"/>
          <w:b/>
          <w:color w:val="auto"/>
          <w:sz w:val="20"/>
        </w:rPr>
      </w:pPr>
    </w:p>
    <w:p w:rsidR="007E1DDD" w:rsidRPr="007E1DDD" w:rsidRDefault="007E1DDD" w:rsidP="007E1DDD">
      <w:pPr>
        <w:rPr>
          <w:rFonts w:ascii="Calibri" w:hAnsi="Calibri"/>
          <w:b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</w:rPr>
      </w:pPr>
      <w:r w:rsidRPr="007E1DDD">
        <w:rPr>
          <w:rFonts w:ascii="Times New Roman" w:hAnsi="Times New Roman"/>
          <w:b/>
          <w:color w:val="auto"/>
          <w:sz w:val="20"/>
        </w:rPr>
        <w:t>Рабочая программа учебного предмета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  <w:r>
        <w:rPr>
          <w:rFonts w:ascii="Times New Roman" w:hAnsi="Times New Roman"/>
          <w:i/>
          <w:color w:val="auto"/>
          <w:sz w:val="20"/>
          <w:u w:val="single"/>
        </w:rPr>
        <w:t>«Окружающий природный мир</w:t>
      </w:r>
      <w:r w:rsidRPr="007E1DDD">
        <w:rPr>
          <w:rFonts w:ascii="Times New Roman" w:hAnsi="Times New Roman"/>
          <w:i/>
          <w:color w:val="auto"/>
          <w:sz w:val="20"/>
          <w:u w:val="single"/>
        </w:rPr>
        <w:t>»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E1DDD">
        <w:rPr>
          <w:rFonts w:ascii="Times New Roman" w:hAnsi="Times New Roman"/>
          <w:i/>
          <w:color w:val="auto"/>
          <w:sz w:val="20"/>
        </w:rPr>
        <w:t>(наименование учебного предмета)</w:t>
      </w:r>
    </w:p>
    <w:p w:rsidR="007E1DDD" w:rsidRPr="007E1DDD" w:rsidRDefault="007E1DDD" w:rsidP="007E1D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E1DDD">
        <w:rPr>
          <w:rFonts w:ascii="Times New Roman" w:hAnsi="Times New Roman"/>
          <w:color w:val="auto"/>
          <w:sz w:val="20"/>
        </w:rPr>
        <w:t>для обучающихся с умственной отсталостью (интеллектуальными нарушениями) вариант 2, 9 «</w:t>
      </w:r>
      <w:proofErr w:type="gramStart"/>
      <w:r w:rsidRPr="007E1DDD">
        <w:rPr>
          <w:rFonts w:ascii="Times New Roman" w:hAnsi="Times New Roman"/>
          <w:color w:val="auto"/>
          <w:sz w:val="20"/>
        </w:rPr>
        <w:t>и»  класс</w:t>
      </w:r>
      <w:proofErr w:type="gramEnd"/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E1DDD">
        <w:rPr>
          <w:rFonts w:ascii="Times New Roman" w:hAnsi="Times New Roman"/>
          <w:i/>
          <w:color w:val="auto"/>
          <w:sz w:val="20"/>
        </w:rPr>
        <w:t>(ступень образования / класс)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E1DDD">
        <w:rPr>
          <w:rFonts w:ascii="Times New Roman" w:hAnsi="Times New Roman"/>
          <w:color w:val="auto"/>
          <w:sz w:val="20"/>
        </w:rPr>
        <w:t>на 2024-</w:t>
      </w:r>
      <w:proofErr w:type="gramStart"/>
      <w:r w:rsidRPr="007E1DDD">
        <w:rPr>
          <w:rFonts w:ascii="Times New Roman" w:hAnsi="Times New Roman"/>
          <w:color w:val="auto"/>
          <w:sz w:val="20"/>
        </w:rPr>
        <w:t>2025  уч.</w:t>
      </w:r>
      <w:proofErr w:type="gramEnd"/>
      <w:r w:rsidRPr="007E1DDD">
        <w:rPr>
          <w:rFonts w:ascii="Times New Roman" w:hAnsi="Times New Roman"/>
          <w:color w:val="auto"/>
          <w:sz w:val="20"/>
        </w:rPr>
        <w:t xml:space="preserve"> год.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E1DDD">
        <w:rPr>
          <w:rFonts w:ascii="Times New Roman" w:hAnsi="Times New Roman"/>
          <w:i/>
          <w:color w:val="auto"/>
          <w:sz w:val="20"/>
        </w:rPr>
        <w:t>(срок реализации программы)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  <w:u w:val="single"/>
        </w:rPr>
      </w:pPr>
      <w:r w:rsidRPr="007E1DDD">
        <w:rPr>
          <w:rFonts w:ascii="Times New Roman" w:hAnsi="Times New Roman"/>
          <w:color w:val="auto"/>
          <w:sz w:val="20"/>
        </w:rPr>
        <w:t xml:space="preserve">Программу составила: </w:t>
      </w:r>
      <w:proofErr w:type="spellStart"/>
      <w:r w:rsidR="001924AC">
        <w:rPr>
          <w:rFonts w:ascii="Times New Roman" w:hAnsi="Times New Roman"/>
          <w:color w:val="auto"/>
          <w:sz w:val="20"/>
          <w:u w:val="single"/>
        </w:rPr>
        <w:t>Кацурба</w:t>
      </w:r>
      <w:proofErr w:type="spellEnd"/>
      <w:r w:rsidR="001924AC">
        <w:rPr>
          <w:rFonts w:ascii="Times New Roman" w:hAnsi="Times New Roman"/>
          <w:color w:val="auto"/>
          <w:sz w:val="20"/>
          <w:u w:val="single"/>
        </w:rPr>
        <w:t xml:space="preserve"> Т.В.</w:t>
      </w:r>
      <w:bookmarkStart w:id="0" w:name="_GoBack"/>
      <w:bookmarkEnd w:id="0"/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E1DDD">
        <w:rPr>
          <w:rFonts w:ascii="Times New Roman" w:hAnsi="Times New Roman"/>
          <w:i/>
          <w:color w:val="auto"/>
          <w:sz w:val="20"/>
        </w:rPr>
        <w:t>(Ф.И.О. учителя)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E1DDD">
        <w:rPr>
          <w:rFonts w:ascii="Times New Roman" w:hAnsi="Times New Roman"/>
          <w:color w:val="auto"/>
          <w:sz w:val="20"/>
        </w:rPr>
        <w:t>Иркутск</w:t>
      </w: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E1DDD" w:rsidRPr="007E1DDD" w:rsidRDefault="007E1DDD" w:rsidP="007E1DDD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E1DDD">
        <w:rPr>
          <w:rFonts w:ascii="Times New Roman" w:hAnsi="Times New Roman"/>
          <w:color w:val="auto"/>
          <w:sz w:val="20"/>
        </w:rPr>
        <w:t>2024 г</w:t>
      </w:r>
    </w:p>
    <w:p w:rsidR="007E1DDD" w:rsidRPr="007E1DDD" w:rsidRDefault="007E1DDD" w:rsidP="007E1DDD">
      <w:pPr>
        <w:shd w:val="clear" w:color="auto" w:fill="FFFFFF"/>
        <w:spacing w:after="0" w:line="240" w:lineRule="auto"/>
        <w:ind w:left="1429"/>
        <w:contextualSpacing/>
        <w:rPr>
          <w:rFonts w:ascii="Times New Roman" w:hAnsi="Times New Roman"/>
          <w:sz w:val="24"/>
          <w:szCs w:val="24"/>
        </w:rPr>
      </w:pPr>
    </w:p>
    <w:p w:rsidR="007E1DDD" w:rsidRPr="007E1DDD" w:rsidRDefault="007E1DDD" w:rsidP="007E1DDD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F0810" w:rsidRPr="004F0810" w:rsidRDefault="004F0810" w:rsidP="004F0810">
      <w:pPr>
        <w:spacing w:line="240" w:lineRule="auto"/>
        <w:jc w:val="center"/>
        <w:rPr>
          <w:rFonts w:ascii="Times New Roman" w:hAnsi="Times New Roman"/>
        </w:rPr>
      </w:pPr>
    </w:p>
    <w:p w:rsidR="00133D9B" w:rsidRDefault="00805072" w:rsidP="00143D81">
      <w:pPr>
        <w:pStyle w:val="a4"/>
        <w:numPr>
          <w:ilvl w:val="0"/>
          <w:numId w:val="1"/>
        </w:numPr>
        <w:spacing w:after="15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4F0810" w:rsidRDefault="004F0810" w:rsidP="004F0810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4F0810">
        <w:rPr>
          <w:rFonts w:ascii="Times New Roman" w:hAnsi="Times New Roman"/>
          <w:sz w:val="28"/>
        </w:rPr>
        <w:t>Рабочая программа учеб</w:t>
      </w:r>
      <w:r>
        <w:rPr>
          <w:rFonts w:ascii="Times New Roman" w:hAnsi="Times New Roman"/>
          <w:sz w:val="28"/>
        </w:rPr>
        <w:t>ного предмета «Окружающий природный мир</w:t>
      </w:r>
      <w:r w:rsidRPr="004F0810">
        <w:rPr>
          <w:rFonts w:ascii="Times New Roman" w:hAnsi="Times New Roman"/>
          <w:sz w:val="28"/>
        </w:rPr>
        <w:t>» разработана на основе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и множественными нарушениями развития (вариант 2) государственного общеобразовательного казенного учреждения Иркутской области «Специальная (коррекционная) школа № 4 г. Иркутска».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</w:t>
      </w:r>
      <w:r w:rsidR="00F10E41">
        <w:rPr>
          <w:rFonts w:ascii="Times New Roman" w:hAnsi="Times New Roman"/>
          <w:sz w:val="24"/>
        </w:rPr>
        <w:t xml:space="preserve">        </w:t>
      </w:r>
      <w:r w:rsidRPr="007E1DDD">
        <w:rPr>
          <w:rFonts w:ascii="Times New Roman" w:hAnsi="Times New Roman"/>
          <w:sz w:val="28"/>
        </w:rPr>
        <w:t xml:space="preserve">Цель </w:t>
      </w:r>
      <w:r w:rsidRPr="004F0810">
        <w:rPr>
          <w:rFonts w:ascii="Times New Roman" w:hAnsi="Times New Roman"/>
          <w:sz w:val="28"/>
        </w:rPr>
        <w:t>обучения</w:t>
      </w:r>
      <w:r>
        <w:rPr>
          <w:rFonts w:ascii="Times New Roman" w:hAnsi="Times New Roman"/>
          <w:sz w:val="28"/>
        </w:rPr>
        <w:t xml:space="preserve"> –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среде.</w:t>
      </w:r>
    </w:p>
    <w:p w:rsidR="00133D9B" w:rsidRPr="004F0810" w:rsidRDefault="00805072" w:rsidP="00143D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    </w:t>
      </w:r>
      <w:r w:rsidRPr="004F0810">
        <w:rPr>
          <w:rFonts w:ascii="Times New Roman" w:hAnsi="Times New Roman"/>
          <w:sz w:val="28"/>
        </w:rPr>
        <w:t>Задачи обучения:</w:t>
      </w:r>
    </w:p>
    <w:p w:rsidR="00133D9B" w:rsidRDefault="00805072" w:rsidP="00143D81">
      <w:pPr>
        <w:widowControl w:val="0"/>
        <w:numPr>
          <w:ilvl w:val="0"/>
          <w:numId w:val="2"/>
        </w:numPr>
        <w:tabs>
          <w:tab w:val="left" w:pos="701"/>
        </w:tabs>
        <w:spacing w:after="0" w:line="240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формировать первоначальные представления о природе, объектах и явлениях живой и неживой природы;</w:t>
      </w:r>
    </w:p>
    <w:p w:rsidR="00133D9B" w:rsidRDefault="00805072" w:rsidP="00143D81">
      <w:pPr>
        <w:widowControl w:val="0"/>
        <w:numPr>
          <w:ilvl w:val="0"/>
          <w:numId w:val="3"/>
        </w:numPr>
        <w:tabs>
          <w:tab w:val="left" w:pos="701"/>
        </w:tabs>
        <w:spacing w:after="0" w:line="240" w:lineRule="auto"/>
        <w:ind w:right="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вызывать интерес к разнообразию окружающего мира </w:t>
      </w:r>
      <w:r>
        <w:rPr>
          <w:rFonts w:ascii="Times New Roman" w:hAnsi="Times New Roman"/>
          <w:spacing w:val="-2"/>
          <w:sz w:val="28"/>
        </w:rPr>
        <w:t>(мира животных, растений, к явлениям природы);</w:t>
      </w:r>
    </w:p>
    <w:p w:rsidR="00133D9B" w:rsidRDefault="00805072" w:rsidP="00143D8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формировать и расширять словарный запас, связанный с содержанием эмоционального, бытового, предметного, игрового, </w:t>
      </w:r>
      <w:r>
        <w:rPr>
          <w:rFonts w:ascii="Times New Roman" w:hAnsi="Times New Roman"/>
          <w:sz w:val="28"/>
        </w:rPr>
        <w:t>трудового опыта;</w:t>
      </w:r>
    </w:p>
    <w:p w:rsidR="00133D9B" w:rsidRDefault="00805072" w:rsidP="00143D8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1"/>
          <w:sz w:val="28"/>
        </w:rPr>
        <w:t>формировать представления о явлениях природы, сезон</w:t>
      </w:r>
      <w:r>
        <w:rPr>
          <w:rFonts w:ascii="Times New Roman" w:hAnsi="Times New Roman"/>
          <w:spacing w:val="-2"/>
          <w:sz w:val="28"/>
        </w:rPr>
        <w:t>ных и суточных изменениях (лето, осень, зима, весна, день, ночь).</w:t>
      </w:r>
    </w:p>
    <w:p w:rsidR="00133D9B" w:rsidRPr="004F0810" w:rsidRDefault="00805072" w:rsidP="004F0810">
      <w:pPr>
        <w:spacing w:after="0" w:line="240" w:lineRule="auto"/>
        <w:ind w:left="284" w:firstLine="283"/>
        <w:rPr>
          <w:rFonts w:ascii="Times New Roman" w:hAnsi="Times New Roman"/>
          <w:i/>
          <w:sz w:val="28"/>
        </w:rPr>
      </w:pPr>
      <w:r w:rsidRPr="004F0810">
        <w:rPr>
          <w:rFonts w:ascii="Times New Roman" w:hAnsi="Times New Roman"/>
          <w:sz w:val="28"/>
        </w:rPr>
        <w:t>Общая характеристика учебного предмета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Учебный курс «Окружающий природный мир» занимает особое место среди учебных предметов.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У обучающихся формируются элементарные представления и понятия, необходимые при обучение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Обучение способности видеть, сравнивать, обобщать, конкретизировать, делать элементарные выводы, устанавливать несложные </w:t>
      </w:r>
      <w:proofErr w:type="spellStart"/>
      <w:r>
        <w:rPr>
          <w:rFonts w:ascii="Times New Roman" w:hAnsi="Times New Roman"/>
          <w:sz w:val="28"/>
        </w:rPr>
        <w:t>причинно</w:t>
      </w:r>
      <w:proofErr w:type="spellEnd"/>
      <w:r>
        <w:rPr>
          <w:rFonts w:ascii="Times New Roman" w:hAnsi="Times New Roman"/>
          <w:sz w:val="28"/>
        </w:rPr>
        <w:t xml:space="preserve"> – следственные связи и закономерности способствует развитию аналитико-синтетической деятельности </w:t>
      </w:r>
      <w:proofErr w:type="spellStart"/>
      <w:r>
        <w:rPr>
          <w:rFonts w:ascii="Times New Roman" w:hAnsi="Times New Roman"/>
          <w:sz w:val="28"/>
        </w:rPr>
        <w:t>учащихс</w:t>
      </w:r>
      <w:proofErr w:type="spellEnd"/>
      <w:bookmarkStart w:id="1" w:name="_MON_1788792529"/>
      <w:bookmarkEnd w:id="1"/>
      <w:r w:rsidR="006E0B41">
        <w:rPr>
          <w:rFonts w:ascii="Times New Roman" w:hAnsi="Times New Roman"/>
          <w:sz w:val="28"/>
        </w:rPr>
        <w:object w:dxaOrig="15138" w:dyaOrig="10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.75pt;height:518.25pt" o:ole="">
            <v:imagedata r:id="rId8" o:title=""/>
          </v:shape>
          <o:OLEObject Type="Embed" ProgID="Word.Document.12" ShapeID="_x0000_i1025" DrawAspect="Content" ObjectID="_1799083836" r:id="rId9">
            <o:FieldCodes>\s</o:FieldCodes>
          </o:OLEObject>
        </w:object>
      </w:r>
      <w:r>
        <w:rPr>
          <w:rFonts w:ascii="Times New Roman" w:hAnsi="Times New Roman"/>
          <w:sz w:val="28"/>
        </w:rPr>
        <w:t>я, коррекции их мышления.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В связи с расширением и уточнением круга представлений о предметах и явлениях окружающей действительности. Обогащается словарный запас учащихся: вводятся соответствующие термины, наглядно дифференцируется значение слов (стебель-ствол, трава-куст-дерево), показывается различие между видовым и родовым понятием (роза – цветок),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обучающихся, при организации беседы он активизируется, т.е. усвоенные слова включаются в речь.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На экскурсиях дети знакомятся с предметами и явлениями в естественной обстановке; на предметных уроках - на основе непосредственных чувственных восприятий. Наблюдая, дети учатся анализировать, находить сходства и различия, делать простейшие выводы обобщения. Практические работы помогают закреплению полученных знаний и умений. Наблюдая за погодой и сезонными изменениями в природе, расширяют представления об окружающем мире, развивают внимание, наблюдательность, чувственное восприятие.</w:t>
      </w:r>
    </w:p>
    <w:p w:rsidR="00133D9B" w:rsidRPr="004F0810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Изучая следующие разделы: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1.Признаки осени: пасмурные дни, холодные дожди, изменения окраски листьев на деревьях, листопад, увядание трав, отлет птиц.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Овощи: морковь, помидор, огурец, свекла, капуста, картофель: цвет, форма, вкус, запах. Употребление в пищу.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Фрукты: яблоко, груша, лимон, банан. Цвет, величина, форма, вкус, запах. Употребление в пищу. 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Ягоды: клюква, черная смородина: окраска, форма, запах, вкус. Где растут.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Деревья лиственные и хвойные: сосна, ель, береза, тополь. Распознавание деревьев. Части дерева: корень, ствол, ветви, листья. Семена. Общие и отличительные признаки.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Комнатные цветы: фиалка, традесканция, душистая герань, кактус. Различение, уход за комнатными растениями.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Изменение в природе зимой, весной, осенью и летом. Называние основных признаков.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Одежда людей в разное время года.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Домашние животные: корова, лошадь, свинья. Где живут, чем питаются, какую пользу приносят человеку.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Дикие животные: медведь, заяц, белка. Части тела, где обитают,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11. Дикие животные жаркого пояса: лев, жираф и обезьяна. Части тела, где обитают,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Сравнение различных животных между собой (дикие и домашние животные).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13.Домашние птицы. Части тела,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Дикие животные холодного пояса: пингвин, олень, морж. Части тела, где обитают,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Дикие животные жаркого пояса: слон и бегемот. Части тела, где обитают,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Сравнение диких животных жаркого и холодного поясов.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Узнавание, сравнение и различение детенышей домашних и диких животных.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18.Перелетные птицы. Части тела, где обитают, основное питание, способ передвижения. Основные сравнительные характеристики.</w:t>
      </w:r>
    </w:p>
    <w:p w:rsidR="00133D9B" w:rsidRDefault="00805072" w:rsidP="00143D81">
      <w:pPr>
        <w:spacing w:after="0" w:line="240" w:lineRule="auto"/>
        <w:ind w:left="284" w:firstLine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зимующие птицы: воробей, ворона. Величина птицы. Части тела птицы. Чем покрыто тело. Подкормка птиц зимой. Польза, приносимая людям. Различение между собой.</w:t>
      </w:r>
    </w:p>
    <w:p w:rsidR="00133D9B" w:rsidRDefault="004F0810" w:rsidP="00143D81">
      <w:pPr>
        <w:spacing w:after="0" w:line="240" w:lineRule="auto"/>
        <w:jc w:val="center"/>
        <w:rPr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2. </w:t>
      </w:r>
      <w:r w:rsidRPr="004F0810">
        <w:rPr>
          <w:rFonts w:ascii="Times New Roman" w:hAnsi="Times New Roman"/>
          <w:b/>
          <w:sz w:val="28"/>
        </w:rPr>
        <w:t>Содержание учебн</w:t>
      </w:r>
      <w:r w:rsidR="00805072" w:rsidRPr="004F0810">
        <w:rPr>
          <w:rFonts w:ascii="Times New Roman" w:hAnsi="Times New Roman"/>
          <w:b/>
          <w:sz w:val="28"/>
        </w:rPr>
        <w:t>ого</w:t>
      </w:r>
      <w:r w:rsidR="00805072" w:rsidRPr="004F0810">
        <w:rPr>
          <w:b/>
          <w:sz w:val="28"/>
        </w:rPr>
        <w:t xml:space="preserve"> </w:t>
      </w:r>
      <w:r w:rsidR="00805072" w:rsidRPr="004F0810">
        <w:rPr>
          <w:rFonts w:ascii="Times New Roman" w:hAnsi="Times New Roman"/>
          <w:b/>
          <w:sz w:val="28"/>
        </w:rPr>
        <w:t>предмета</w:t>
      </w:r>
      <w:r w:rsidR="00805072">
        <w:rPr>
          <w:b/>
          <w:sz w:val="28"/>
        </w:rPr>
        <w:t xml:space="preserve"> </w:t>
      </w:r>
    </w:p>
    <w:p w:rsidR="00133D9B" w:rsidRDefault="00805072" w:rsidP="00143D81">
      <w:pPr>
        <w:pStyle w:val="a4"/>
        <w:tabs>
          <w:tab w:val="left" w:pos="2093"/>
        </w:tabs>
        <w:spacing w:after="0" w:line="240" w:lineRule="auto"/>
        <w:ind w:left="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Рабочая программа предмета «Окружающ</w:t>
      </w:r>
      <w:r w:rsidR="004F0810">
        <w:rPr>
          <w:rFonts w:ascii="Times New Roman" w:hAnsi="Times New Roman"/>
          <w:sz w:val="28"/>
        </w:rPr>
        <w:t>ий природный мир» рассчитана в 9</w:t>
      </w:r>
      <w:r>
        <w:rPr>
          <w:rFonts w:ascii="Times New Roman" w:hAnsi="Times New Roman"/>
          <w:sz w:val="28"/>
        </w:rPr>
        <w:t xml:space="preserve"> классе </w:t>
      </w:r>
      <w:r w:rsidR="004F0810"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2 ч</w:t>
      </w:r>
      <w:r w:rsidR="004F0810">
        <w:rPr>
          <w:rFonts w:ascii="Times New Roman" w:hAnsi="Times New Roman"/>
          <w:sz w:val="28"/>
        </w:rPr>
        <w:t>аса в неделю, 34 учебных недели (68 учебных часов).</w:t>
      </w:r>
    </w:p>
    <w:p w:rsidR="004F0810" w:rsidRPr="00A83C27" w:rsidRDefault="00A83C27" w:rsidP="00A83C2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4F0810" w:rsidRPr="00A83C27">
        <w:rPr>
          <w:rFonts w:ascii="Times New Roman" w:hAnsi="Times New Roman"/>
          <w:sz w:val="28"/>
        </w:rPr>
        <w:t>Раздел - Растительный мир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</w:t>
      </w:r>
      <w:r w:rsidR="00A83C27">
        <w:rPr>
          <w:rFonts w:ascii="Times New Roman" w:hAnsi="Times New Roman"/>
          <w:sz w:val="28"/>
        </w:rPr>
        <w:t xml:space="preserve">различение) фруктов (мандарин, </w:t>
      </w:r>
      <w:r>
        <w:rPr>
          <w:rFonts w:ascii="Times New Roman" w:hAnsi="Times New Roman"/>
          <w:sz w:val="28"/>
        </w:rPr>
        <w:t xml:space="preserve">абрикос, киви) по внешнему виду (вкусу, запаху). Различение съедобных и несъедобных частей фрукта. Знание значения фруктов в жизни человека. Знание способов переработки фруктов.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овощей (тыква, кабачок, перец) по внешнему виду (вкусу, запаху). Различение съедобных и несъедобных частей овоща. Знание значения овощей в жизни человека. Знание способов переработки овощей.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</w:t>
      </w:r>
      <w:r w:rsidR="00A83C27">
        <w:rPr>
          <w:rFonts w:ascii="Times New Roman" w:hAnsi="Times New Roman"/>
          <w:sz w:val="28"/>
        </w:rPr>
        <w:t xml:space="preserve"> (различение) ягод (смородина, </w:t>
      </w:r>
      <w:proofErr w:type="gramStart"/>
      <w:r>
        <w:rPr>
          <w:rFonts w:ascii="Times New Roman" w:hAnsi="Times New Roman"/>
          <w:sz w:val="28"/>
        </w:rPr>
        <w:t>крыжовник,  ежевика</w:t>
      </w:r>
      <w:proofErr w:type="gramEnd"/>
      <w:r>
        <w:rPr>
          <w:rFonts w:ascii="Times New Roman" w:hAnsi="Times New Roman"/>
          <w:sz w:val="28"/>
        </w:rPr>
        <w:t xml:space="preserve">, брусника) по внешнему виду (вкусу, запаху). Различение лесных и садовых ягод. Знание значения ягод в жизни человека. Знание способов переработки ягод.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растений (дерево, куст, трава). Узнавание (различение) частей растений (корень, ствол/ стебель, ветка, лист, цветок). Знание значения частей растения. Знание значения растений в природе и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деревьев (сосна, ива, каштан). Знание строения дерева (ствол, корень, ветки, листья).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плодовых деревьев (груша, слива).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Узнавание (различение) лиственных и хвойных деревьев. Знание значения деревьев в природе и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кустарников (орешник, шиповник, боярышник). Знание особенностей внешнего строения кустарника.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грибов (опенок, поганка, </w:t>
      </w:r>
      <w:proofErr w:type="spellStart"/>
      <w:r>
        <w:rPr>
          <w:rFonts w:ascii="Times New Roman" w:hAnsi="Times New Roman"/>
          <w:sz w:val="28"/>
        </w:rPr>
        <w:t>вешенка</w:t>
      </w:r>
      <w:proofErr w:type="spellEnd"/>
      <w:r>
        <w:rPr>
          <w:rFonts w:ascii="Times New Roman" w:hAnsi="Times New Roman"/>
          <w:sz w:val="28"/>
        </w:rPr>
        <w:t xml:space="preserve">, шампиньон) по внешнему виду. Знание строения гриба (ножка, шляпка). Различение съедобных и несъедобных грибов. Знание значения грибов в природе и жизни человека. Знание способов переработки грибов.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Узнавание/различение садовых цветочно-декоративных растений (</w:t>
      </w:r>
      <w:proofErr w:type="spellStart"/>
      <w:proofErr w:type="gramStart"/>
      <w:r>
        <w:rPr>
          <w:rFonts w:ascii="Times New Roman" w:hAnsi="Times New Roman"/>
          <w:sz w:val="28"/>
        </w:rPr>
        <w:t>нарцисс,лилия</w:t>
      </w:r>
      <w:proofErr w:type="spellEnd"/>
      <w:proofErr w:type="gramEnd"/>
      <w:r>
        <w:rPr>
          <w:rFonts w:ascii="Times New Roman" w:hAnsi="Times New Roman"/>
          <w:sz w:val="28"/>
        </w:rPr>
        <w:t xml:space="preserve">, пион).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дикорастущих цветочно-декоративных растений (ромашка, фиалка, ландыш); знание строения цветов (корень, стебель, листья, цветок). Соотнесение цветения цветочно-декоративных растений с временем года. Знание значения цветочно-декоративных растений в природе и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травянистых растений. Узнавание (различение) культурных и дикорастущих травянистых растений (базилик, кориандр, мята, крапива). Знание значения трав в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лекарственных растений (зверобой, календула и др.). Знание значения лекарственных растений в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комнатных растений (кактус, традесканция, пальма). Знание строения растения. Знание особенностей ухода за комнатными растениями. Знание значения комнатных растений в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зерновых культур (пшеница, просо, ячмень, рожь) по внешнему виду. Знание значения зерновых культур в жизни человека.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растений природных зон холодного пояса (мох, карликовая береза). Знание особенностей растений природных зон холодного пояса. </w:t>
      </w:r>
    </w:p>
    <w:p w:rsidR="004F0810" w:rsidRDefault="004F0810" w:rsidP="004F0810">
      <w:pPr>
        <w:pStyle w:val="af"/>
        <w:ind w:left="567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(различение) растений природных зон жаркого пояса (пальма, лиана, бамбук). Знание особенностей растений природных зон жаркого пояса.</w:t>
      </w:r>
    </w:p>
    <w:p w:rsidR="004F0810" w:rsidRPr="00A83C27" w:rsidRDefault="00A83C27" w:rsidP="00A83C27">
      <w:pPr>
        <w:pStyle w:val="a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</w:t>
      </w:r>
      <w:r w:rsidR="004F0810" w:rsidRPr="00A83C27">
        <w:rPr>
          <w:rFonts w:ascii="Times New Roman" w:hAnsi="Times New Roman"/>
          <w:sz w:val="28"/>
        </w:rPr>
        <w:t xml:space="preserve">Раздел - Животный мир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строения животного (голова, туловище, шерсть, лапы, хвост, ноги, копыта, рога, грива, пятачок, вымя, уши). Знание основных признаков животного. Установление связи строения тела животного с его образом жизни.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домашних животных (коза, овца (баран)). Знание питания домашних животных. Знание способов передвижения домашних животных. Знание значения домашних животных в жизни человека. Уход за домашними животными.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(различение</w:t>
      </w:r>
      <w:r w:rsidR="00A83C27">
        <w:rPr>
          <w:rFonts w:ascii="Times New Roman" w:hAnsi="Times New Roman"/>
          <w:sz w:val="28"/>
        </w:rPr>
        <w:t>) детенышей домашних животных (</w:t>
      </w:r>
      <w:r>
        <w:rPr>
          <w:rFonts w:ascii="Times New Roman" w:hAnsi="Times New Roman"/>
          <w:sz w:val="28"/>
        </w:rPr>
        <w:t xml:space="preserve">козленок, ягненок).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Узнавание (раз</w:t>
      </w:r>
      <w:r w:rsidR="00A83C27">
        <w:rPr>
          <w:rFonts w:ascii="Times New Roman" w:hAnsi="Times New Roman"/>
          <w:sz w:val="28"/>
        </w:rPr>
        <w:t xml:space="preserve">личение) диких животных (лось, </w:t>
      </w:r>
      <w:r>
        <w:rPr>
          <w:rFonts w:ascii="Times New Roman" w:hAnsi="Times New Roman"/>
          <w:sz w:val="28"/>
        </w:rPr>
        <w:t xml:space="preserve">кабан). Знание питания диких животных. Знание способов передвижения диких животных.  Знание значения диких животных в жизни человека.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</w:t>
      </w:r>
      <w:r w:rsidR="00A83C27">
        <w:rPr>
          <w:rFonts w:ascii="Times New Roman" w:hAnsi="Times New Roman"/>
          <w:sz w:val="28"/>
        </w:rPr>
        <w:t>ние) детенышей диких животных (</w:t>
      </w:r>
      <w:r>
        <w:rPr>
          <w:rFonts w:ascii="Times New Roman" w:hAnsi="Times New Roman"/>
          <w:sz w:val="28"/>
        </w:rPr>
        <w:t xml:space="preserve">лосенок, кабанчик).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животных, обитающих в природных зонах холодного пояса </w:t>
      </w:r>
      <w:proofErr w:type="gramStart"/>
      <w:r>
        <w:rPr>
          <w:rFonts w:ascii="Times New Roman" w:hAnsi="Times New Roman"/>
          <w:sz w:val="28"/>
        </w:rPr>
        <w:t>( песец</w:t>
      </w:r>
      <w:proofErr w:type="gramEnd"/>
      <w:r>
        <w:rPr>
          <w:rFonts w:ascii="Times New Roman" w:hAnsi="Times New Roman"/>
          <w:sz w:val="28"/>
        </w:rPr>
        <w:t xml:space="preserve">, тюлень, морж). Установление связи строения животного с его местом обитания. Знание питания животных. Знание способов передвижения животных.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животных, обитающих в природных зонах жаркого пояса (жираф, зебра, черепаха). Установление связи строения животного с его местом обитания. Знание питания животных. Знание способов передвижения животных.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строения птицы. Установление связи строения тела птицы с ее образом жизни. Знание питания птиц. Узнавание (различение) домашних птиц (гусь, индюк). Знание особенностей внешнего вида птиц. Знание питания птиц. Знание значения домашних птиц в жизни человека.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детенышей домашних птиц (гусенок, индюшонок).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зимующих птиц (дятел, сова).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перелетных птиц (грач, журавль). Знание питания птиц.  Знание значения птиц в жизни человека, в природе.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водоплавающих птиц (лебедь, пеликан). Знание значения птиц в жизни человека, в природе.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строения рыбы (голова, туловище, хвост, плавники, жабры). Установление связи строения тела рыбы с ее образом жизни. Знание питания рыб. Узнавание (различение) речных рыб (сом). Знание значения речных рыб в жизни человека, в природе.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строения насекомого. Установление связи строения тела насекомого с его образом жизни. Знание питания насекомых. Узнавание (различение) речных насекомых (кузнечик, муха, комар, таракан). Знание способов передвижения насекомых. Знание значения насекомых в жизни человека, в природе.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морских обитателей (медуза, морской </w:t>
      </w:r>
      <w:proofErr w:type="gramStart"/>
      <w:r>
        <w:rPr>
          <w:rFonts w:ascii="Times New Roman" w:hAnsi="Times New Roman"/>
          <w:sz w:val="28"/>
        </w:rPr>
        <w:t>конек,  креветка</w:t>
      </w:r>
      <w:proofErr w:type="gramEnd"/>
      <w:r>
        <w:rPr>
          <w:rFonts w:ascii="Times New Roman" w:hAnsi="Times New Roman"/>
          <w:sz w:val="28"/>
        </w:rPr>
        <w:t xml:space="preserve">). Знание строения морских обитателей. Установление связи строения тела морского обитателя с его образом жизни. Знание питания морских обитателей. Знание значения морских обитателей в жизни человека, в природе. </w:t>
      </w:r>
    </w:p>
    <w:p w:rsidR="004F0810" w:rsidRDefault="004F0810" w:rsidP="004F0810">
      <w:pPr>
        <w:pStyle w:val="af"/>
        <w:tabs>
          <w:tab w:val="left" w:pos="567"/>
        </w:tabs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(различение) животных, живущих в квартире (кошка, собака, декоративные птицы, аквариумные рыбки, черепахи, хомяки). Знание особенностей ухода (питание, содержание и др.).</w:t>
      </w:r>
    </w:p>
    <w:p w:rsidR="004F0810" w:rsidRPr="00A83C27" w:rsidRDefault="00A83C27" w:rsidP="00A83C27">
      <w:pPr>
        <w:pStyle w:val="a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</w:t>
      </w:r>
      <w:r w:rsidR="004F0810" w:rsidRPr="00A83C27">
        <w:rPr>
          <w:rFonts w:ascii="Times New Roman" w:hAnsi="Times New Roman"/>
          <w:sz w:val="28"/>
        </w:rPr>
        <w:t>Раздел «Объекты природы»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Знание значения солнца в жизни человека и в природе.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Знание значения луны в жизни человека и в природе.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небесных тел (планета, звезда). Знание знаменитых космонавтов.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свойств воздуха. Знание значения воздуха в природе и жизни человека.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форм земной поверхности. Знание значения горы (оврага, равнины) в природе и жизни человека.  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Знание значения леса в природе и жизни человека. Различение растений (животных) леса. Соблюдение правил поведения в лесу.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луга. Узнавание луговых цветов. Знание значения луга в природе и жизни человека.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некоторы</w:t>
      </w:r>
      <w:r w:rsidR="00A83C27">
        <w:rPr>
          <w:rFonts w:ascii="Times New Roman" w:hAnsi="Times New Roman"/>
          <w:sz w:val="28"/>
        </w:rPr>
        <w:t xml:space="preserve">х полезных ископаемых (гранит, </w:t>
      </w:r>
      <w:r>
        <w:rPr>
          <w:rFonts w:ascii="Times New Roman" w:hAnsi="Times New Roman"/>
          <w:sz w:val="28"/>
        </w:rPr>
        <w:t xml:space="preserve">глина и </w:t>
      </w:r>
      <w:proofErr w:type="spellStart"/>
      <w:r>
        <w:rPr>
          <w:rFonts w:ascii="Times New Roman" w:hAnsi="Times New Roman"/>
          <w:sz w:val="28"/>
        </w:rPr>
        <w:t>др</w:t>
      </w:r>
      <w:proofErr w:type="spellEnd"/>
      <w:r>
        <w:rPr>
          <w:rFonts w:ascii="Times New Roman" w:hAnsi="Times New Roman"/>
          <w:sz w:val="28"/>
        </w:rPr>
        <w:t xml:space="preserve">), знание способов их добычи и значения в жизни человека. Узнавание воды. Знание свойств воды. Знание значения воды в природе и жизни человека. Узнавание реки. Знание значения реки (ручья) в природе и жизни человека. Соблюдение правил поведения на реке. Узнавание водоема. Знание значения водоемов в природе и жизни человека. Соблюдение правил поведения на озере (пруду).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огня. Знание свойств огня (полезные свойства, отрицательное). Знание значения огня в жизни человека. Соблюдение правил обращения с огнем.</w:t>
      </w:r>
    </w:p>
    <w:p w:rsidR="004F0810" w:rsidRPr="00A83C27" w:rsidRDefault="00A83C27" w:rsidP="00A83C27">
      <w:pPr>
        <w:pStyle w:val="a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</w:t>
      </w:r>
      <w:r w:rsidR="004F0810" w:rsidRPr="00A83C27">
        <w:rPr>
          <w:rFonts w:ascii="Times New Roman" w:hAnsi="Times New Roman"/>
          <w:sz w:val="28"/>
        </w:rPr>
        <w:t>Раздел «Временные представления»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частей суток (утро, день, вечер, ночь). Представление о сутках как о последовательности (утро, день, вечер, ночь). Соотнесение частей суток с видами деятельности.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(различение) дней недели. Представление о неделе как о последовательности 7 дней. Различение выходных и рабочих дней. Соотнесение дней недели с определенными видами деятельности.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Узнавание (различение) месяцев. Представление о годе как о последовательности 12 месяцев. Соотнесение месяцев с временами года. 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Узнавание (различение) времен года (весна, лето, осень, зима) по характерным признакам. Представление о годе как о последовательности сезонов. Знание изменений, происходящих в жизни человека в разное время года. Знание изменений, происходящих в жизни животных в разное время года. Знание изменений, происходящих в жизни растений в разное время года. </w:t>
      </w:r>
    </w:p>
    <w:p w:rsidR="004F0810" w:rsidRDefault="004F0810" w:rsidP="004F0810">
      <w:pPr>
        <w:pStyle w:val="af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 (различение) явлений природы (дождь, снегопад, листопад, гроза, радуга, туман, гром, ветер). Соотнесение явлений природы с временем года. Рассказ о погоде текущего дня.</w:t>
      </w:r>
    </w:p>
    <w:p w:rsidR="004F0810" w:rsidRDefault="004F0810" w:rsidP="00143D81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p w:rsidR="00A83C27" w:rsidRDefault="00A83C27" w:rsidP="00143D81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p w:rsidR="00133D9B" w:rsidRDefault="004F0810" w:rsidP="004F0810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3.</w:t>
      </w:r>
      <w:r w:rsidR="0080507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Планируемые предметные результаты </w:t>
      </w:r>
      <w:r w:rsidR="00805072">
        <w:rPr>
          <w:rFonts w:ascii="Times New Roman" w:hAnsi="Times New Roman"/>
          <w:b/>
          <w:sz w:val="28"/>
        </w:rPr>
        <w:t>освоения учебного предмета</w:t>
      </w:r>
    </w:p>
    <w:p w:rsidR="004F0810" w:rsidRPr="004F0810" w:rsidRDefault="00805072" w:rsidP="004F0810">
      <w:pPr>
        <w:spacing w:after="0" w:line="240" w:lineRule="auto"/>
        <w:ind w:left="284" w:firstLine="284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4F0810">
        <w:rPr>
          <w:rFonts w:ascii="Times New Roman" w:hAnsi="Times New Roman"/>
          <w:sz w:val="28"/>
        </w:rPr>
        <w:t xml:space="preserve"> </w:t>
      </w:r>
      <w:r w:rsidR="004F0810" w:rsidRPr="004F0810">
        <w:rPr>
          <w:rFonts w:ascii="Times New Roman" w:hAnsi="Times New Roman"/>
          <w:sz w:val="28"/>
        </w:rPr>
        <w:t>Планируемые</w:t>
      </w:r>
      <w:r w:rsidR="004F0810" w:rsidRPr="004F0810">
        <w:rPr>
          <w:rFonts w:ascii="Times New Roman" w:hAnsi="Times New Roman"/>
          <w:i/>
          <w:sz w:val="28"/>
        </w:rPr>
        <w:t> </w:t>
      </w:r>
      <w:r w:rsidR="004F0810" w:rsidRPr="004F0810">
        <w:rPr>
          <w:rFonts w:ascii="Times New Roman" w:hAnsi="Times New Roman"/>
          <w:sz w:val="28"/>
        </w:rPr>
        <w:t>предметные</w:t>
      </w:r>
      <w:r w:rsidR="004F0810" w:rsidRPr="004F0810">
        <w:rPr>
          <w:rFonts w:ascii="Times New Roman" w:hAnsi="Times New Roman"/>
          <w:i/>
          <w:sz w:val="28"/>
        </w:rPr>
        <w:t> </w:t>
      </w:r>
      <w:r w:rsidR="004F0810" w:rsidRPr="004F0810">
        <w:rPr>
          <w:rFonts w:ascii="Times New Roman" w:hAnsi="Times New Roman"/>
          <w:sz w:val="28"/>
        </w:rPr>
        <w:t>результаты должны отражать:</w:t>
      </w:r>
    </w:p>
    <w:p w:rsidR="004F0810" w:rsidRDefault="004F0810" w:rsidP="004F0810">
      <w:pPr>
        <w:widowControl w:val="0"/>
        <w:tabs>
          <w:tab w:val="left" w:pos="284"/>
        </w:tabs>
        <w:spacing w:after="0" w:line="240" w:lineRule="auto"/>
        <w:ind w:left="284" w:firstLine="28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узнавать изученные объекты и явления неживой и живой природы;</w:t>
      </w:r>
    </w:p>
    <w:p w:rsidR="004F0810" w:rsidRDefault="004F0810" w:rsidP="004F0810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сравнивать объекты живой и неживой природы на основе внешних признаков или известных характерных свойств.</w:t>
      </w:r>
    </w:p>
    <w:p w:rsidR="00133D9B" w:rsidRDefault="004F0810" w:rsidP="004F0810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понимать необходимость соблюдения правил безопасного поведения   на улице, в лесу.</w:t>
      </w:r>
    </w:p>
    <w:p w:rsidR="00133D9B" w:rsidRPr="004F0810" w:rsidRDefault="00805072" w:rsidP="00143D8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</w:t>
      </w:r>
      <w:r w:rsidR="004F0810">
        <w:rPr>
          <w:rFonts w:ascii="Times New Roman" w:hAnsi="Times New Roman"/>
          <w:b/>
          <w:i/>
          <w:sz w:val="28"/>
        </w:rPr>
        <w:t xml:space="preserve">        </w:t>
      </w:r>
      <w:r w:rsidRPr="004F0810">
        <w:rPr>
          <w:rFonts w:ascii="Times New Roman" w:hAnsi="Times New Roman"/>
          <w:sz w:val="28"/>
        </w:rPr>
        <w:t>Личностные результаты освоения программы могут включать: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</w:t>
      </w:r>
      <w:r w:rsidRPr="004F0810">
        <w:rPr>
          <w:rFonts w:ascii="Times New Roman" w:hAnsi="Times New Roman"/>
          <w:sz w:val="28"/>
        </w:rPr>
        <w:t>Физические характеристики персональной идентификации: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определяет свои внешние данные (цвет глаз, волос, рост и т.д.);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определяет состояние своего здоровья;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</w:t>
      </w:r>
      <w:r w:rsidRPr="004F0810">
        <w:rPr>
          <w:rFonts w:ascii="Times New Roman" w:hAnsi="Times New Roman"/>
          <w:sz w:val="28"/>
        </w:rPr>
        <w:t>Гендерная идентичность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>
        <w:rPr>
          <w:rFonts w:ascii="Times New Roman" w:hAnsi="Times New Roman"/>
          <w:sz w:val="28"/>
        </w:rPr>
        <w:t>определяет свою половую принадлежность (без обоснования);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  <w:u w:val="single"/>
        </w:rPr>
        <w:t xml:space="preserve"> </w:t>
      </w:r>
      <w:r w:rsidRPr="004F0810">
        <w:rPr>
          <w:rFonts w:ascii="Times New Roman" w:hAnsi="Times New Roman"/>
          <w:sz w:val="28"/>
        </w:rPr>
        <w:t>«Уверенность в себе»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осознает, что может, а что ему пока не удается;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 xml:space="preserve"> «Социальные навыки»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умеет устанавливать и поддерживать контакты;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избегает конфликтных ситуаций;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охотно участвует в совместной деятельности (сюжетно-ролевых играх, инсценировках, хоровом пении, танцах, в создании совместных панно, рисунков, аппликаций, конструкций и поделок и т. п.);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Мотивационно – личностный блок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стремится помогать окружающим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Биологический уровень: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sz w:val="28"/>
        </w:rPr>
        <w:t>- сообщает о дискомфорте, вызванном внешними факторами (температурный режим, освещение и т.д.)</w:t>
      </w:r>
    </w:p>
    <w:p w:rsidR="00133D9B" w:rsidRPr="004F0810" w:rsidRDefault="00805072" w:rsidP="00143D81">
      <w:pPr>
        <w:tabs>
          <w:tab w:val="left" w:pos="1125"/>
        </w:tabs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Развитие мотивов учебной деятельности: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проявляет мотивацию благополучия (желает заслужить одобрение, получить хорошие отметки);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Ответственность за собственные вещи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Формирование эстетических потребностей, ценностей, чувств: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>
        <w:rPr>
          <w:rFonts w:ascii="Times New Roman" w:hAnsi="Times New Roman"/>
          <w:sz w:val="28"/>
          <w:highlight w:val="white"/>
        </w:rPr>
        <w:t>воспринимает и наблюдает за окружающими предметами и явлениями, рассматривает произведений искусства;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Развитие навыков сотрудничества со взрослыми и сверстниками: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принимает участие в коллективных делах и играх;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принимать и оказывать помощь.</w:t>
      </w:r>
    </w:p>
    <w:p w:rsidR="00133D9B" w:rsidRPr="004F0810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 w:rsidRPr="004F0810">
        <w:rPr>
          <w:rFonts w:ascii="Times New Roman" w:hAnsi="Times New Roman"/>
          <w:sz w:val="28"/>
        </w:rPr>
        <w:t>Базовые учебные действия: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Различать домашних животных. Способы передвижения. 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Различать времена года по характерным признакам.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Различать явления природы (дождь, снегопад, листопад, гроза, радуга, туман, гром, ветер). Соотнесение явлений природы со временем года. 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Классифицировать предметы по образцу, показу и словесной инструкции.</w:t>
      </w:r>
    </w:p>
    <w:p w:rsidR="00133D9B" w:rsidRDefault="00805072" w:rsidP="00143D81">
      <w:pPr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Участвовать в беседе: слушать собеседника, не перебивая.</w:t>
      </w:r>
    </w:p>
    <w:p w:rsidR="004F0810" w:rsidRDefault="004F0810" w:rsidP="00143D81">
      <w:pPr>
        <w:pStyle w:val="a4"/>
        <w:spacing w:after="0" w:line="240" w:lineRule="auto"/>
        <w:ind w:left="284" w:firstLine="283"/>
        <w:jc w:val="center"/>
        <w:rPr>
          <w:rFonts w:ascii="Times New Roman" w:hAnsi="Times New Roman"/>
          <w:b/>
          <w:i/>
          <w:sz w:val="28"/>
        </w:rPr>
      </w:pPr>
    </w:p>
    <w:p w:rsidR="00133D9B" w:rsidRDefault="00805072" w:rsidP="004F0810">
      <w:pPr>
        <w:tabs>
          <w:tab w:val="left" w:pos="709"/>
        </w:tabs>
        <w:spacing w:after="0" w:line="240" w:lineRule="auto"/>
        <w:ind w:left="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</w:t>
      </w: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A83C27" w:rsidRDefault="00A83C27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133D9B" w:rsidRDefault="00805072">
      <w:pPr>
        <w:spacing w:after="15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Тематическое планирование с определением основных видов учебной деятельности обучающихся</w:t>
      </w:r>
    </w:p>
    <w:tbl>
      <w:tblPr>
        <w:tblW w:w="1530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2"/>
        <w:gridCol w:w="4820"/>
        <w:gridCol w:w="9497"/>
      </w:tblGrid>
      <w:tr w:rsidR="00A83C27" w:rsidTr="00A83C27">
        <w:trPr>
          <w:trHeight w:val="73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темы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Pr="007E1DDD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E1DDD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Pr="007E1DDD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E1DDD">
              <w:rPr>
                <w:rFonts w:ascii="Times New Roman" w:hAnsi="Times New Roman"/>
                <w:sz w:val="24"/>
              </w:rPr>
              <w:t>Основные виды учебной деятельности обучающихся</w:t>
            </w:r>
          </w:p>
        </w:tc>
      </w:tr>
      <w:tr w:rsidR="00A83C27" w:rsidTr="00A83C27">
        <w:trPr>
          <w:trHeight w:val="47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rPr>
          <w:trHeight w:val="59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погоде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текущего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дня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природе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природе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Части суток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суток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 w:rsidP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Дни недели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Дни недели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 w:rsidP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Месяца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Месяца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Явления природы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Солнце, луна и небесные тела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Солнце, луна и небесные тела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rPr>
          <w:trHeight w:val="4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Равнины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Водоемы и озера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Огонь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Огонь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Ягоды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Дерево, куст, трава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Хвойные и лиственные деревья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 w:rsidP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Цветочно-декоративные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Дикорастущие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Травянистые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Травянистые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Лекарственные растения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Зерновые культуры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Зерновые культуры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холодного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 w:rsidP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холодного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 w:rsidP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жаркого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жаркого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животного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животного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E75287">
        <w:trPr>
          <w:trHeight w:val="42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 w:rsidP="00E752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Детеныши домашних животных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Детеныши диких животных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холодного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E7528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E7528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холодного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75287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жаркого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DF11B5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жаркого пояса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DF11B5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Птицы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в квартире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Морские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F10E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DF11B5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Морские животные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Default="00DF11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практического задания. Беседа. Демонстрация презентации. Самостоятельная работа с раздаточным материалом. Рисунок. Наблюдения. Ответы на вопросы.</w:t>
            </w:r>
          </w:p>
        </w:tc>
      </w:tr>
      <w:tr w:rsidR="00A83C27" w:rsidTr="00A83C2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A83C2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 w:rsidP="00DF11B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3C27" w:rsidRDefault="00DF11B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изученного материала</w:t>
            </w:r>
          </w:p>
        </w:tc>
      </w:tr>
      <w:tr w:rsidR="00DF11B5" w:rsidTr="004A02EC">
        <w:tc>
          <w:tcPr>
            <w:tcW w:w="1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F11B5" w:rsidRPr="00DF11B5" w:rsidRDefault="007E1D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</w:t>
            </w:r>
            <w:r w:rsidR="00DF11B5" w:rsidRPr="00DF11B5">
              <w:rPr>
                <w:rFonts w:ascii="Times New Roman" w:hAnsi="Times New Roman"/>
                <w:sz w:val="24"/>
              </w:rPr>
              <w:t>го: 68 часов</w:t>
            </w:r>
          </w:p>
        </w:tc>
      </w:tr>
    </w:tbl>
    <w:p w:rsidR="00133D9B" w:rsidRDefault="00133D9B" w:rsidP="00DF11B5">
      <w:pPr>
        <w:rPr>
          <w:rFonts w:ascii="Times New Roman" w:hAnsi="Times New Roman"/>
          <w:sz w:val="24"/>
        </w:rPr>
      </w:pPr>
    </w:p>
    <w:sectPr w:rsidR="00133D9B" w:rsidSect="00143D81">
      <w:footerReference w:type="default" r:id="rId10"/>
      <w:pgSz w:w="16838" w:h="11906" w:orient="landscape"/>
      <w:pgMar w:top="1135" w:right="820" w:bottom="851" w:left="426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7F" w:rsidRDefault="0003137F">
      <w:pPr>
        <w:spacing w:after="0" w:line="240" w:lineRule="auto"/>
      </w:pPr>
      <w:r>
        <w:separator/>
      </w:r>
    </w:p>
  </w:endnote>
  <w:endnote w:type="continuationSeparator" w:id="0">
    <w:p w:rsidR="0003137F" w:rsidRDefault="0003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810" w:rsidRDefault="004F081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924AC">
      <w:rPr>
        <w:noProof/>
      </w:rPr>
      <w:t>17</w:t>
    </w:r>
    <w:r>
      <w:fldChar w:fldCharType="end"/>
    </w:r>
  </w:p>
  <w:p w:rsidR="004F0810" w:rsidRDefault="004F0810">
    <w:pPr>
      <w:pStyle w:val="ab"/>
      <w:jc w:val="center"/>
    </w:pPr>
  </w:p>
  <w:p w:rsidR="004F0810" w:rsidRDefault="004F08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7F" w:rsidRDefault="0003137F">
      <w:pPr>
        <w:spacing w:after="0" w:line="240" w:lineRule="auto"/>
      </w:pPr>
      <w:r>
        <w:separator/>
      </w:r>
    </w:p>
  </w:footnote>
  <w:footnote w:type="continuationSeparator" w:id="0">
    <w:p w:rsidR="0003137F" w:rsidRDefault="00031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439B"/>
    <w:multiLevelType w:val="multilevel"/>
    <w:tmpl w:val="95160D3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00A659D"/>
    <w:multiLevelType w:val="multilevel"/>
    <w:tmpl w:val="105C1E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BA0541E"/>
    <w:multiLevelType w:val="multilevel"/>
    <w:tmpl w:val="982EA5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7DB78D5"/>
    <w:multiLevelType w:val="multilevel"/>
    <w:tmpl w:val="AF4EE8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A4E73"/>
    <w:multiLevelType w:val="multilevel"/>
    <w:tmpl w:val="89A865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76105F5"/>
    <w:multiLevelType w:val="multilevel"/>
    <w:tmpl w:val="7EC82B46"/>
    <w:lvl w:ilvl="0">
      <w:start w:val="1"/>
      <w:numFmt w:val="bullet"/>
      <w:lvlText w:val=""/>
      <w:lvlJc w:val="left"/>
      <w:pPr>
        <w:ind w:left="12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9B"/>
    <w:rsid w:val="0003137F"/>
    <w:rsid w:val="00085182"/>
    <w:rsid w:val="00133D9B"/>
    <w:rsid w:val="00143D81"/>
    <w:rsid w:val="001924AC"/>
    <w:rsid w:val="00471674"/>
    <w:rsid w:val="004F0810"/>
    <w:rsid w:val="005701E7"/>
    <w:rsid w:val="006E0B41"/>
    <w:rsid w:val="007E1DDD"/>
    <w:rsid w:val="00805072"/>
    <w:rsid w:val="008B02BF"/>
    <w:rsid w:val="00A83C27"/>
    <w:rsid w:val="00DF11B5"/>
    <w:rsid w:val="00E75287"/>
    <w:rsid w:val="00F1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99BA97"/>
  <w15:docId w15:val="{41944FA1-211F-4D2E-AA57-34366B2C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13">
    <w:name w:val="c13"/>
    <w:basedOn w:val="13"/>
    <w:link w:val="c130"/>
  </w:style>
  <w:style w:type="character" w:customStyle="1" w:styleId="c130">
    <w:name w:val="c13"/>
    <w:basedOn w:val="a0"/>
    <w:link w:val="c13"/>
  </w:style>
  <w:style w:type="paragraph" w:customStyle="1" w:styleId="c12">
    <w:name w:val="c12"/>
    <w:basedOn w:val="13"/>
    <w:link w:val="c120"/>
  </w:style>
  <w:style w:type="character" w:customStyle="1" w:styleId="c120">
    <w:name w:val="c12"/>
    <w:basedOn w:val="a0"/>
    <w:link w:val="c12"/>
  </w:style>
  <w:style w:type="paragraph" w:customStyle="1" w:styleId="c15c28">
    <w:name w:val="c15 c28"/>
    <w:basedOn w:val="13"/>
    <w:link w:val="c15c280"/>
  </w:style>
  <w:style w:type="character" w:customStyle="1" w:styleId="c15c280">
    <w:name w:val="c15 c28"/>
    <w:basedOn w:val="a0"/>
    <w:link w:val="c15c28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33">
    <w:name w:val="c33"/>
    <w:basedOn w:val="a"/>
    <w:link w:val="c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30">
    <w:name w:val="c33"/>
    <w:basedOn w:val="1"/>
    <w:link w:val="c33"/>
    <w:rPr>
      <w:rFonts w:ascii="Times New Roman" w:hAnsi="Times New Roman"/>
      <w:sz w:val="24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28c15">
    <w:name w:val="c28 c15"/>
    <w:basedOn w:val="13"/>
    <w:link w:val="c28c150"/>
  </w:style>
  <w:style w:type="character" w:customStyle="1" w:styleId="c28c150">
    <w:name w:val="c28 c15"/>
    <w:basedOn w:val="a0"/>
    <w:link w:val="c28c15"/>
  </w:style>
  <w:style w:type="paragraph" w:customStyle="1" w:styleId="c36">
    <w:name w:val="c36"/>
    <w:basedOn w:val="13"/>
    <w:link w:val="c360"/>
  </w:style>
  <w:style w:type="character" w:customStyle="1" w:styleId="c360">
    <w:name w:val="c36"/>
    <w:basedOn w:val="a0"/>
    <w:link w:val="c36"/>
  </w:style>
  <w:style w:type="paragraph" w:customStyle="1" w:styleId="c10c44">
    <w:name w:val="c10 c44"/>
    <w:basedOn w:val="a"/>
    <w:link w:val="c10c4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c440">
    <w:name w:val="c10 c44"/>
    <w:basedOn w:val="1"/>
    <w:link w:val="c10c44"/>
    <w:rPr>
      <w:rFonts w:ascii="Times New Roman" w:hAnsi="Times New Roman"/>
      <w:sz w:val="24"/>
    </w:rPr>
  </w:style>
  <w:style w:type="paragraph" w:customStyle="1" w:styleId="c1">
    <w:name w:val="c1"/>
    <w:basedOn w:val="13"/>
    <w:link w:val="c10"/>
  </w:style>
  <w:style w:type="character" w:customStyle="1" w:styleId="c10">
    <w:name w:val="c1"/>
    <w:basedOn w:val="a0"/>
    <w:link w:val="c1"/>
  </w:style>
  <w:style w:type="paragraph" w:customStyle="1" w:styleId="c16">
    <w:name w:val="c16"/>
    <w:basedOn w:val="13"/>
    <w:link w:val="c160"/>
  </w:style>
  <w:style w:type="character" w:customStyle="1" w:styleId="c160">
    <w:name w:val="c16"/>
    <w:basedOn w:val="a0"/>
    <w:link w:val="c16"/>
  </w:style>
  <w:style w:type="paragraph" w:customStyle="1" w:styleId="c31">
    <w:name w:val="c31"/>
    <w:basedOn w:val="13"/>
    <w:link w:val="c310"/>
  </w:style>
  <w:style w:type="character" w:customStyle="1" w:styleId="c310">
    <w:name w:val="c31"/>
    <w:basedOn w:val="a0"/>
    <w:link w:val="c31"/>
  </w:style>
  <w:style w:type="paragraph" w:customStyle="1" w:styleId="c14">
    <w:name w:val="c14"/>
    <w:basedOn w:val="13"/>
    <w:link w:val="c140"/>
  </w:style>
  <w:style w:type="character" w:customStyle="1" w:styleId="c140">
    <w:name w:val="c14"/>
    <w:basedOn w:val="a0"/>
    <w:link w:val="c14"/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7">
    <w:name w:val="Верхний колонтитул Знак"/>
    <w:basedOn w:val="1"/>
    <w:link w:val="a6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24">
    <w:name w:val="c24"/>
    <w:basedOn w:val="13"/>
    <w:link w:val="c240"/>
  </w:style>
  <w:style w:type="character" w:customStyle="1" w:styleId="c240">
    <w:name w:val="c24"/>
    <w:basedOn w:val="a0"/>
    <w:link w:val="c24"/>
  </w:style>
  <w:style w:type="paragraph" w:customStyle="1" w:styleId="c28">
    <w:name w:val="c28"/>
    <w:basedOn w:val="13"/>
    <w:link w:val="c280"/>
  </w:style>
  <w:style w:type="character" w:customStyle="1" w:styleId="c280">
    <w:name w:val="c28"/>
    <w:basedOn w:val="a0"/>
    <w:link w:val="c28"/>
  </w:style>
  <w:style w:type="paragraph" w:customStyle="1" w:styleId="c34">
    <w:name w:val="c34"/>
    <w:basedOn w:val="13"/>
    <w:link w:val="c340"/>
  </w:style>
  <w:style w:type="character" w:customStyle="1" w:styleId="c340">
    <w:name w:val="c34"/>
    <w:basedOn w:val="a0"/>
    <w:link w:val="c34"/>
  </w:style>
  <w:style w:type="paragraph" w:customStyle="1" w:styleId="c7">
    <w:name w:val="c7"/>
    <w:basedOn w:val="13"/>
    <w:link w:val="c70"/>
  </w:style>
  <w:style w:type="character" w:customStyle="1" w:styleId="c70">
    <w:name w:val="c7"/>
    <w:basedOn w:val="a0"/>
    <w:link w:val="c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4c19">
    <w:name w:val="c14 c19"/>
    <w:basedOn w:val="13"/>
    <w:link w:val="c14c190"/>
  </w:style>
  <w:style w:type="character" w:customStyle="1" w:styleId="c14c190">
    <w:name w:val="c14 c19"/>
    <w:basedOn w:val="a0"/>
    <w:link w:val="c14c19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25">
    <w:name w:val="c25"/>
    <w:basedOn w:val="a"/>
    <w:link w:val="c2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50">
    <w:name w:val="c25"/>
    <w:basedOn w:val="1"/>
    <w:link w:val="c25"/>
    <w:rPr>
      <w:rFonts w:ascii="Times New Roman" w:hAnsi="Times New Roman"/>
      <w:sz w:val="24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c6">
    <w:name w:val="c6"/>
    <w:basedOn w:val="a"/>
    <w:link w:val="c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60">
    <w:name w:val="c6"/>
    <w:basedOn w:val="1"/>
    <w:link w:val="c6"/>
    <w:rPr>
      <w:rFonts w:ascii="Times New Roman" w:hAnsi="Times New Roman"/>
      <w:sz w:val="24"/>
    </w:rPr>
  </w:style>
  <w:style w:type="paragraph" w:customStyle="1" w:styleId="c5">
    <w:name w:val="c5"/>
    <w:basedOn w:val="a"/>
    <w:link w:val="c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c20">
    <w:name w:val="c20"/>
    <w:basedOn w:val="a"/>
    <w:link w:val="c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1">
    <w:name w:val="c11"/>
    <w:basedOn w:val="13"/>
    <w:link w:val="c110"/>
  </w:style>
  <w:style w:type="character" w:customStyle="1" w:styleId="c110">
    <w:name w:val="c11"/>
    <w:basedOn w:val="a0"/>
    <w:link w:val="c11"/>
  </w:style>
  <w:style w:type="paragraph" w:customStyle="1" w:styleId="c17">
    <w:name w:val="c17"/>
    <w:basedOn w:val="13"/>
    <w:link w:val="c170"/>
  </w:style>
  <w:style w:type="character" w:customStyle="1" w:styleId="c170">
    <w:name w:val="c17"/>
    <w:basedOn w:val="a0"/>
    <w:link w:val="c17"/>
  </w:style>
  <w:style w:type="paragraph" w:customStyle="1" w:styleId="c15">
    <w:name w:val="c15"/>
    <w:basedOn w:val="a"/>
    <w:link w:val="c1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1"/>
    <w:link w:val="ab"/>
    <w:rPr>
      <w:rFonts w:ascii="Calibri" w:hAnsi="Calibri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No Spacing"/>
    <w:link w:val="af0"/>
    <w:pPr>
      <w:spacing w:after="0" w:line="240" w:lineRule="auto"/>
    </w:pPr>
    <w:rPr>
      <w:rFonts w:ascii="Calibri" w:hAnsi="Calibri"/>
    </w:rPr>
  </w:style>
  <w:style w:type="character" w:customStyle="1" w:styleId="af0">
    <w:name w:val="Без интервала Знак"/>
    <w:link w:val="af"/>
    <w:rPr>
      <w:rFonts w:ascii="Calibri" w:hAnsi="Calibri"/>
    </w:rPr>
  </w:style>
  <w:style w:type="paragraph" w:styleId="af1">
    <w:name w:val="Body Text"/>
    <w:basedOn w:val="a"/>
    <w:link w:val="af2"/>
    <w:pPr>
      <w:spacing w:after="120"/>
    </w:pPr>
  </w:style>
  <w:style w:type="character" w:customStyle="1" w:styleId="af2">
    <w:name w:val="Основной текст Знак"/>
    <w:basedOn w:val="1"/>
    <w:link w:val="af1"/>
  </w:style>
  <w:style w:type="paragraph" w:styleId="af3">
    <w:name w:val="Normal (Web)"/>
    <w:basedOn w:val="a"/>
    <w:link w:val="a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4">
    <w:name w:val="Обычный (веб) Знак"/>
    <w:basedOn w:val="1"/>
    <w:link w:val="af3"/>
    <w:rPr>
      <w:rFonts w:ascii="Times New Roman" w:hAnsi="Times New Roman"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19">
    <w:name w:val="c19"/>
    <w:basedOn w:val="a"/>
    <w:link w:val="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"/>
    <w:link w:val="c19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c51">
    <w:name w:val="c51"/>
    <w:basedOn w:val="13"/>
    <w:link w:val="c510"/>
  </w:style>
  <w:style w:type="character" w:customStyle="1" w:styleId="c510">
    <w:name w:val="c51"/>
    <w:basedOn w:val="a0"/>
    <w:link w:val="c51"/>
  </w:style>
  <w:style w:type="paragraph" w:customStyle="1" w:styleId="c27">
    <w:name w:val="c27"/>
    <w:basedOn w:val="13"/>
    <w:link w:val="c270"/>
  </w:style>
  <w:style w:type="character" w:customStyle="1" w:styleId="c270">
    <w:name w:val="c27"/>
    <w:basedOn w:val="a0"/>
    <w:link w:val="c27"/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table" w:customStyle="1" w:styleId="312">
    <w:name w:val="Сетка таблицы312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3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Word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17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kazurba</cp:lastModifiedBy>
  <cp:revision>6</cp:revision>
  <cp:lastPrinted>2024-09-25T10:03:00Z</cp:lastPrinted>
  <dcterms:created xsi:type="dcterms:W3CDTF">2024-06-11T04:21:00Z</dcterms:created>
  <dcterms:modified xsi:type="dcterms:W3CDTF">2025-01-22T12:44:00Z</dcterms:modified>
</cp:coreProperties>
</file>